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009EA" w14:textId="51D5023B" w:rsidR="00D81E8F" w:rsidRDefault="00D81E8F" w:rsidP="00D81E8F">
      <w:pPr>
        <w:pStyle w:val="Header"/>
        <w:tabs>
          <w:tab w:val="left" w:pos="720"/>
        </w:tabs>
        <w:rPr>
          <w:noProof/>
          <w:sz w:val="22"/>
          <w:szCs w:val="22"/>
          <w:lang w:val="sr-Cyrl-RS"/>
        </w:rPr>
      </w:pPr>
      <w:r>
        <w:rPr>
          <w:noProof/>
          <w:sz w:val="22"/>
          <w:szCs w:val="22"/>
          <w:lang w:val="sr-Latn-RS"/>
        </w:rPr>
        <w:t xml:space="preserve">                       </w:t>
      </w:r>
      <w:r>
        <w:rPr>
          <w:noProof/>
          <w:sz w:val="22"/>
          <w:szCs w:val="22"/>
          <w:lang w:val="sr-Latn-RS" w:eastAsia="sr-Latn-RS"/>
        </w:rPr>
        <w:drawing>
          <wp:inline distT="0" distB="0" distL="0" distR="0" wp14:anchorId="6BF5C268" wp14:editId="4FB44557">
            <wp:extent cx="3048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932D9" w14:textId="77777777" w:rsidR="00D81E8F" w:rsidRDefault="00D81E8F" w:rsidP="00D81E8F">
      <w:pPr>
        <w:pStyle w:val="Header"/>
        <w:tabs>
          <w:tab w:val="left" w:pos="720"/>
        </w:tabs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Latn-RS"/>
        </w:rPr>
        <w:t xml:space="preserve">            </w:t>
      </w:r>
      <w:r>
        <w:rPr>
          <w:b/>
          <w:sz w:val="22"/>
          <w:szCs w:val="22"/>
          <w:lang w:val="sr-Cyrl-RS"/>
        </w:rPr>
        <w:t>Р</w:t>
      </w:r>
      <w:r>
        <w:rPr>
          <w:b/>
          <w:sz w:val="22"/>
          <w:szCs w:val="22"/>
          <w:lang w:val="sr-Cyrl-CS"/>
        </w:rPr>
        <w:t>епублика Србија</w:t>
      </w:r>
    </w:p>
    <w:p w14:paraId="2A206455" w14:textId="77777777" w:rsidR="00D81E8F" w:rsidRDefault="00D81E8F" w:rsidP="00D81E8F">
      <w:pPr>
        <w:pStyle w:val="Header"/>
        <w:tabs>
          <w:tab w:val="left" w:pos="720"/>
        </w:tabs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МИНИСТАРСТВО ФИНАНСИЈА </w:t>
      </w:r>
    </w:p>
    <w:p w14:paraId="37B5DEE1" w14:textId="77777777" w:rsidR="00D81E8F" w:rsidRDefault="00D81E8F" w:rsidP="00D81E8F">
      <w:pPr>
        <w:pStyle w:val="Header"/>
        <w:tabs>
          <w:tab w:val="left" w:pos="720"/>
        </w:tabs>
        <w:rPr>
          <w:sz w:val="22"/>
          <w:szCs w:val="22"/>
          <w:lang w:val="ru-RU"/>
        </w:rPr>
      </w:pPr>
      <w:r>
        <w:rPr>
          <w:b/>
          <w:sz w:val="22"/>
          <w:szCs w:val="22"/>
          <w:lang w:val="sr-Latn-RS"/>
        </w:rPr>
        <w:t xml:space="preserve">            </w:t>
      </w:r>
      <w:r>
        <w:rPr>
          <w:b/>
          <w:sz w:val="22"/>
          <w:szCs w:val="22"/>
          <w:lang w:val="sr-Cyrl-CS"/>
        </w:rPr>
        <w:t>Управа за трезор</w:t>
      </w:r>
    </w:p>
    <w:p w14:paraId="57343AF3" w14:textId="77777777" w:rsidR="00D81E8F" w:rsidRDefault="00D81E8F" w:rsidP="00D81E8F">
      <w:pPr>
        <w:tabs>
          <w:tab w:val="left" w:pos="720"/>
        </w:tabs>
        <w:rPr>
          <w:sz w:val="20"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</w:t>
      </w:r>
    </w:p>
    <w:p w14:paraId="09C6549F" w14:textId="77777777" w:rsidR="00D81E8F" w:rsidRDefault="00D81E8F" w:rsidP="00D81E8F">
      <w:pPr>
        <w:tabs>
          <w:tab w:val="left" w:pos="720"/>
        </w:tabs>
        <w:jc w:val="both"/>
        <w:rPr>
          <w:lang w:val="ru-RU"/>
        </w:rPr>
      </w:pPr>
      <w:r>
        <w:rPr>
          <w:lang w:val="sr-Cyrl-CS"/>
        </w:rPr>
        <w:tab/>
        <w:t>На основу члана 54. Закона о државним службеницима („Службени гласник РС“, бр. 79/05, 81/05 – испр</w:t>
      </w:r>
      <w:r>
        <w:rPr>
          <w:lang w:val="sr-Latn-RS"/>
        </w:rPr>
        <w:t>a</w:t>
      </w:r>
      <w:r>
        <w:rPr>
          <w:lang w:val="sr-Cyrl-RS"/>
        </w:rPr>
        <w:t>вка</w:t>
      </w:r>
      <w:r>
        <w:rPr>
          <w:lang w:val="ru-RU"/>
        </w:rPr>
        <w:t>,</w:t>
      </w:r>
      <w:r>
        <w:rPr>
          <w:lang w:val="sr-Cyrl-CS"/>
        </w:rPr>
        <w:t xml:space="preserve"> 83/05 – испр</w:t>
      </w:r>
      <w:r>
        <w:rPr>
          <w:lang w:val="ru-RU"/>
        </w:rPr>
        <w:t>авка, 64/07</w:t>
      </w:r>
      <w:r>
        <w:rPr>
          <w:lang w:val="sr-Latn-CS"/>
        </w:rPr>
        <w:t xml:space="preserve">, </w:t>
      </w:r>
      <w:r>
        <w:rPr>
          <w:lang w:val="sr-Cyrl-CS"/>
        </w:rPr>
        <w:t>67/07</w:t>
      </w:r>
      <w:r>
        <w:rPr>
          <w:lang w:val="sr-Latn-CS"/>
        </w:rPr>
        <w:t>,</w:t>
      </w:r>
      <w:r>
        <w:rPr>
          <w:lang w:val="sr-Cyrl-CS"/>
        </w:rPr>
        <w:t xml:space="preserve"> 116/08</w:t>
      </w:r>
      <w:r>
        <w:rPr>
          <w:lang w:val="sr-Latn-RS"/>
        </w:rPr>
        <w:t xml:space="preserve">, </w:t>
      </w:r>
      <w:r>
        <w:rPr>
          <w:lang w:val="sr-Latn-CS"/>
        </w:rPr>
        <w:t>104/09</w:t>
      </w:r>
      <w:r>
        <w:rPr>
          <w:lang w:val="sr-Cyrl-RS"/>
        </w:rPr>
        <w:t>, 99/14</w:t>
      </w:r>
      <w:r>
        <w:rPr>
          <w:lang w:val="sr-Latn-RS"/>
        </w:rPr>
        <w:t>,</w:t>
      </w:r>
      <w:r>
        <w:rPr>
          <w:lang w:val="sr-Cyrl-RS"/>
        </w:rPr>
        <w:t xml:space="preserve"> 94/17 и 95/18</w:t>
      </w:r>
      <w:r>
        <w:rPr>
          <w:lang w:val="sr-Cyrl-CS"/>
        </w:rPr>
        <w:t>) и члана 9. Уредбе о интерном и јавном конкурсу за попуњавање радних места у државним органима („Службени гласник РС“, бр</w:t>
      </w:r>
      <w:r>
        <w:rPr>
          <w:lang w:val="sr-Latn-CS"/>
        </w:rPr>
        <w:t xml:space="preserve">oj </w:t>
      </w:r>
      <w:r>
        <w:rPr>
          <w:lang w:val="sr-Cyrl-CS"/>
        </w:rPr>
        <w:t>2/19</w:t>
      </w:r>
      <w:r>
        <w:rPr>
          <w:lang w:val="sr-Latn-RS"/>
        </w:rPr>
        <w:t>)</w:t>
      </w:r>
      <w:r>
        <w:rPr>
          <w:lang w:val="ru-RU"/>
        </w:rPr>
        <w:t>, Управ</w:t>
      </w:r>
      <w:r>
        <w:rPr>
          <w:lang w:val="sr-Latn-RS"/>
        </w:rPr>
        <w:t>a</w:t>
      </w:r>
      <w:r>
        <w:rPr>
          <w:lang w:val="ru-RU"/>
        </w:rPr>
        <w:t xml:space="preserve"> за  трезор</w:t>
      </w:r>
      <w:r>
        <w:rPr>
          <w:lang w:val="sr-Cyrl-CS"/>
        </w:rPr>
        <w:t xml:space="preserve"> оглашава</w:t>
      </w:r>
    </w:p>
    <w:p w14:paraId="18A91129" w14:textId="77777777" w:rsidR="00D81E8F" w:rsidRDefault="00D81E8F" w:rsidP="00D81E8F">
      <w:pPr>
        <w:tabs>
          <w:tab w:val="left" w:pos="720"/>
        </w:tabs>
        <w:rPr>
          <w:lang w:val="sr-Latn-CS"/>
        </w:rPr>
      </w:pPr>
    </w:p>
    <w:p w14:paraId="29040A9E" w14:textId="77777777" w:rsidR="00D81E8F" w:rsidRDefault="00D81E8F" w:rsidP="00D81E8F">
      <w:pPr>
        <w:tabs>
          <w:tab w:val="left" w:pos="720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ЈАВНИ КОНКУРС ЗА ПОПУЊАВАЊЕ ИЗВРШИЛАЧКИХ РАДНИХ МЕСТА У </w:t>
      </w:r>
      <w:r>
        <w:rPr>
          <w:b/>
          <w:lang w:val="sr-Latn-CS"/>
        </w:rPr>
        <w:t xml:space="preserve">МИНИСТАРСТВУ </w:t>
      </w:r>
      <w:r>
        <w:rPr>
          <w:b/>
          <w:lang w:val="sr-Cyrl-CS"/>
        </w:rPr>
        <w:t>ФИНАНСИЈА</w:t>
      </w:r>
      <w:r>
        <w:rPr>
          <w:b/>
          <w:lang w:val="sr-Latn-RS"/>
        </w:rPr>
        <w:t xml:space="preserve"> </w:t>
      </w:r>
      <w:r>
        <w:rPr>
          <w:b/>
          <w:lang w:val="sr-Cyrl-CS"/>
        </w:rPr>
        <w:t>– УПРАВА ЗА ТРЕЗОР</w:t>
      </w:r>
    </w:p>
    <w:p w14:paraId="1B181622" w14:textId="77777777" w:rsidR="00D81E8F" w:rsidRDefault="00D81E8F" w:rsidP="00D81E8F">
      <w:pPr>
        <w:tabs>
          <w:tab w:val="left" w:pos="720"/>
        </w:tabs>
        <w:jc w:val="both"/>
        <w:rPr>
          <w:lang w:val="sr-Cyrl-CS"/>
        </w:rPr>
      </w:pPr>
    </w:p>
    <w:p w14:paraId="0615DBD0" w14:textId="77777777" w:rsidR="00D81E8F" w:rsidRDefault="00D81E8F" w:rsidP="00D81E8F">
      <w:pPr>
        <w:tabs>
          <w:tab w:val="left" w:pos="720"/>
        </w:tabs>
        <w:jc w:val="both"/>
        <w:rPr>
          <w:lang w:val="sr-Cyrl-CS"/>
        </w:rPr>
      </w:pPr>
      <w:r>
        <w:rPr>
          <w:b/>
          <w:lang w:val="sr-Latn-CS"/>
        </w:rPr>
        <w:t>I</w:t>
      </w:r>
      <w:r>
        <w:rPr>
          <w:b/>
          <w:lang w:val="sr-Cyrl-CS"/>
        </w:rPr>
        <w:t xml:space="preserve"> Орган у коме се радна места попуњавају</w:t>
      </w:r>
      <w:r>
        <w:rPr>
          <w:lang w:val="sr-Cyrl-CS"/>
        </w:rPr>
        <w:t xml:space="preserve"> </w:t>
      </w:r>
    </w:p>
    <w:p w14:paraId="0F9E7CA7" w14:textId="77777777" w:rsidR="00D81E8F" w:rsidRDefault="00D81E8F" w:rsidP="00D81E8F">
      <w:pPr>
        <w:tabs>
          <w:tab w:val="left" w:pos="720"/>
        </w:tabs>
        <w:jc w:val="both"/>
        <w:rPr>
          <w:lang w:val="sr-Cyrl-CS"/>
        </w:rPr>
      </w:pPr>
      <w:r>
        <w:rPr>
          <w:lang w:val="sr-Cyrl-CS"/>
        </w:rPr>
        <w:t>Министарство финансија</w:t>
      </w:r>
      <w:r>
        <w:rPr>
          <w:lang w:val="sr-Latn-RS"/>
        </w:rPr>
        <w:t xml:space="preserve"> </w:t>
      </w:r>
      <w:r>
        <w:rPr>
          <w:lang w:val="sr-Cyrl-CS"/>
        </w:rPr>
        <w:t xml:space="preserve">– Управа за трезор, Београд, Поп Лукина 7-9. </w:t>
      </w:r>
    </w:p>
    <w:p w14:paraId="4E20CE16" w14:textId="77777777" w:rsidR="00D81E8F" w:rsidRDefault="00D81E8F" w:rsidP="00D81E8F">
      <w:pPr>
        <w:tabs>
          <w:tab w:val="left" w:pos="720"/>
        </w:tabs>
        <w:jc w:val="both"/>
        <w:rPr>
          <w:b/>
          <w:lang w:val="sr-Latn-CS"/>
        </w:rPr>
      </w:pPr>
    </w:p>
    <w:p w14:paraId="5B8EFD67" w14:textId="77777777" w:rsidR="00D81E8F" w:rsidRDefault="00D81E8F" w:rsidP="00D81E8F">
      <w:pPr>
        <w:tabs>
          <w:tab w:val="left" w:pos="720"/>
        </w:tabs>
        <w:ind w:right="-54"/>
        <w:jc w:val="both"/>
        <w:rPr>
          <w:b/>
          <w:lang w:val="sr-Latn-CS"/>
        </w:rPr>
      </w:pPr>
      <w:r>
        <w:rPr>
          <w:b/>
          <w:lang w:val="sr-Latn-CS"/>
        </w:rPr>
        <w:t>II</w:t>
      </w:r>
      <w:r>
        <w:rPr>
          <w:b/>
          <w:lang w:val="sr-Cyrl-CS"/>
        </w:rPr>
        <w:t xml:space="preserve"> Радна места која се попуњавају:</w:t>
      </w:r>
    </w:p>
    <w:p w14:paraId="6AAC5603" w14:textId="2C2AC044" w:rsidR="007763D2" w:rsidRDefault="007763D2"/>
    <w:p w14:paraId="24179695" w14:textId="7819775C" w:rsidR="00D81E8F" w:rsidRDefault="00D81E8F" w:rsidP="00D81E8F">
      <w:pPr>
        <w:ind w:right="39"/>
        <w:jc w:val="both"/>
        <w:rPr>
          <w:snapToGrid w:val="0"/>
          <w:lang w:val="sr-Cyrl-RS"/>
        </w:rPr>
      </w:pPr>
      <w:bookmarkStart w:id="0" w:name="_Hlk63067052"/>
      <w:r>
        <w:rPr>
          <w:b/>
          <w:snapToGrid w:val="0"/>
        </w:rPr>
        <w:t>1</w:t>
      </w:r>
      <w:r>
        <w:rPr>
          <w:b/>
          <w:snapToGrid w:val="0"/>
          <w:lang w:val="sr-Latn-RS"/>
        </w:rPr>
        <w:t xml:space="preserve">) </w:t>
      </w:r>
      <w:r>
        <w:rPr>
          <w:b/>
          <w:snapToGrid w:val="0"/>
          <w:lang w:val="sr-Cyrl-RS"/>
        </w:rPr>
        <w:t>Подршка корисницима, звање референт</w:t>
      </w:r>
      <w:r>
        <w:rPr>
          <w:snapToGrid w:val="0"/>
          <w:lang w:val="sr-Cyrl-RS"/>
        </w:rPr>
        <w:t xml:space="preserve"> - </w:t>
      </w:r>
      <w:r>
        <w:rPr>
          <w:b/>
          <w:snapToGrid w:val="0"/>
          <w:lang w:val="sr-Cyrl-RS"/>
        </w:rPr>
        <w:t>1 извршилац</w:t>
      </w:r>
      <w:r>
        <w:rPr>
          <w:snapToGrid w:val="0"/>
          <w:lang w:val="sr-Cyrl-RS"/>
        </w:rPr>
        <w:t>;</w:t>
      </w:r>
    </w:p>
    <w:bookmarkEnd w:id="0"/>
    <w:p w14:paraId="37F894BE" w14:textId="77777777" w:rsidR="00D81E8F" w:rsidRDefault="00D81E8F" w:rsidP="00D81E8F">
      <w:pPr>
        <w:ind w:right="-82"/>
        <w:jc w:val="both"/>
        <w:rPr>
          <w:b/>
          <w:snapToGrid w:val="0"/>
          <w:lang w:val="sr-Cyrl-RS"/>
        </w:rPr>
      </w:pPr>
    </w:p>
    <w:p w14:paraId="566F02DB" w14:textId="77777777" w:rsidR="00D81E8F" w:rsidRDefault="00D81E8F" w:rsidP="00D81E8F">
      <w:pPr>
        <w:tabs>
          <w:tab w:val="left" w:pos="1680"/>
        </w:tabs>
        <w:jc w:val="both"/>
        <w:rPr>
          <w:lang w:val="sr-Cyrl-CS"/>
        </w:rPr>
      </w:pPr>
      <w:r>
        <w:rPr>
          <w:b/>
          <w:lang w:val="sr-Cyrl-CS"/>
        </w:rPr>
        <w:t>Опис послова:</w:t>
      </w:r>
      <w:r>
        <w:rPr>
          <w:lang w:val="sr-Cyrl-CS"/>
        </w:rPr>
        <w:t xml:space="preserve"> </w:t>
      </w:r>
      <w:r>
        <w:rPr>
          <w:lang w:val="ru-RU"/>
        </w:rPr>
        <w:t>Обавља документовану процедуру на одржавању и имплементацији стандардизованог системског, апликативног и продукционог софтвера на радним станицама корисника</w:t>
      </w:r>
      <w:r>
        <w:rPr>
          <w:lang w:val="sr-Cyrl-CS"/>
        </w:rPr>
        <w:t>; п</w:t>
      </w:r>
      <w:r>
        <w:rPr>
          <w:lang w:val="ru-RU"/>
        </w:rPr>
        <w:t>роверава исправност инсталирања оперативног система и апликативних пакета, испоручену потребну документацију и правилно подешавање стандардних параметара код пријема нових радних станица</w:t>
      </w:r>
      <w:r>
        <w:rPr>
          <w:lang w:val="sr-Cyrl-CS"/>
        </w:rPr>
        <w:t>; о</w:t>
      </w:r>
      <w:r>
        <w:rPr>
          <w:lang w:val="ru-RU"/>
        </w:rPr>
        <w:t>бавља софтверско повезивање локалног и мрежног штампача на радне станице</w:t>
      </w:r>
      <w:r>
        <w:rPr>
          <w:lang w:val="sr-Cyrl-CS"/>
        </w:rPr>
        <w:t>; о</w:t>
      </w:r>
      <w:r>
        <w:rPr>
          <w:lang w:val="ru-RU"/>
        </w:rPr>
        <w:t>бавља кратке обуке корисника код увођења нових апликација</w:t>
      </w:r>
      <w:r>
        <w:rPr>
          <w:lang w:val="sr-Cyrl-CS"/>
        </w:rPr>
        <w:t xml:space="preserve">; </w:t>
      </w:r>
      <w:r>
        <w:rPr>
          <w:lang w:val="ru-RU"/>
        </w:rPr>
        <w:t>припрема материјале за тестирања, обавља тестирања и контролише резултате тестирања нових пројеката</w:t>
      </w:r>
      <w:r>
        <w:rPr>
          <w:lang w:val="sr-Cyrl-CS"/>
        </w:rPr>
        <w:t>; врши пријем и обраду захтева за електронско достављање извода; с</w:t>
      </w:r>
      <w:r>
        <w:rPr>
          <w:lang w:val="ru-RU"/>
        </w:rPr>
        <w:t>тара се о одржавању базе података и благовременој обради и изради извештаја који се достављају крајњим корисницима према прописаним роковима</w:t>
      </w:r>
      <w:r>
        <w:rPr>
          <w:lang w:val="sr-Cyrl-CS"/>
        </w:rPr>
        <w:t>; обавља отварање и гашење шифара, врши пријем и експедицију поште, води електронску писарницу и кадровске евиденције; о</w:t>
      </w:r>
      <w:r>
        <w:rPr>
          <w:lang w:val="ru-RU"/>
        </w:rPr>
        <w:t>бавља и друге послове по налогу непосредног руководиоца</w:t>
      </w:r>
      <w:r>
        <w:rPr>
          <w:lang w:val="sr-Cyrl-CS"/>
        </w:rPr>
        <w:t xml:space="preserve">. </w:t>
      </w:r>
    </w:p>
    <w:p w14:paraId="7BCD707C" w14:textId="77777777" w:rsidR="00D81E8F" w:rsidRDefault="00D81E8F" w:rsidP="00D81E8F">
      <w:pPr>
        <w:ind w:right="-82"/>
        <w:jc w:val="both"/>
        <w:rPr>
          <w:b/>
          <w:snapToGrid w:val="0"/>
          <w:lang w:val="sr-Cyrl-RS"/>
        </w:rPr>
      </w:pPr>
    </w:p>
    <w:p w14:paraId="13613897" w14:textId="33050A67" w:rsidR="00D81E8F" w:rsidRDefault="00D81E8F" w:rsidP="00D81E8F">
      <w:pPr>
        <w:jc w:val="both"/>
        <w:rPr>
          <w:lang w:val="sr-Cyrl-RS"/>
        </w:rPr>
      </w:pPr>
      <w:bookmarkStart w:id="1" w:name="_Hlk63067063"/>
      <w:bookmarkStart w:id="2" w:name="_GoBack"/>
      <w:r>
        <w:rPr>
          <w:b/>
          <w:bCs/>
          <w:lang w:val="sr-Cyrl-CS"/>
        </w:rPr>
        <w:t xml:space="preserve">Услови: </w:t>
      </w:r>
      <w:r>
        <w:rPr>
          <w:lang w:val="sr-Cyrl-RS"/>
        </w:rPr>
        <w:t>Средње образовање природног, друштвеног или техничког смера или гимназија, најмање 2 године радног искуства у струци; положен државни стручни испит; као и компетенције потребне за рад на радном месту.</w:t>
      </w:r>
    </w:p>
    <w:bookmarkEnd w:id="1"/>
    <w:bookmarkEnd w:id="2"/>
    <w:p w14:paraId="636CEF3A" w14:textId="65226DCB" w:rsidR="00B8468A" w:rsidRDefault="00B8468A" w:rsidP="00D81E8F">
      <w:pPr>
        <w:jc w:val="both"/>
        <w:rPr>
          <w:lang w:val="sr-Cyrl-RS"/>
        </w:rPr>
      </w:pPr>
    </w:p>
    <w:p w14:paraId="0D4BFEA4" w14:textId="77777777" w:rsidR="00B8468A" w:rsidRDefault="00B8468A" w:rsidP="00B8468A">
      <w:pPr>
        <w:tabs>
          <w:tab w:val="left" w:pos="720"/>
        </w:tabs>
        <w:jc w:val="both"/>
        <w:rPr>
          <w:b/>
          <w:lang w:val="sr-Latn-RS"/>
        </w:rPr>
      </w:pPr>
      <w:r>
        <w:rPr>
          <w:b/>
          <w:lang w:val="sr-Latn-RS"/>
        </w:rPr>
        <w:t>III Фазе изборног поступка и учешће кандидата:</w:t>
      </w:r>
    </w:p>
    <w:p w14:paraId="37748437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Изборни поступак спроводи се из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14:paraId="0C00F306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Кандидатима који учествују у изборном поступку прво се проверавају опште функционалне компетенције.</w:t>
      </w:r>
    </w:p>
    <w:p w14:paraId="1B77D3C5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У изборном поступку за сва извршилачка радна места проверавају се:</w:t>
      </w:r>
    </w:p>
    <w:p w14:paraId="5F03F4F2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Опште функционалне компетенције, и то:</w:t>
      </w:r>
    </w:p>
    <w:p w14:paraId="35D8D396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 xml:space="preserve">•    „Организација и рад државних органа РС“ - провераваће се путем теста (писмено) </w:t>
      </w:r>
    </w:p>
    <w:p w14:paraId="5A39FC01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•    „Дигитална писменост“ - провераваће се решавањем задатака  (практичним радом на рачунару)</w:t>
      </w:r>
    </w:p>
    <w:p w14:paraId="7D859C62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lastRenderedPageBreak/>
        <w:t>•    „Пословна комуникација„ - провераваће се путем симулације (писмено).</w:t>
      </w:r>
    </w:p>
    <w:p w14:paraId="09CD5CA2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</w:p>
    <w:p w14:paraId="26675E3D" w14:textId="77777777" w:rsidR="00B8468A" w:rsidRDefault="00B8468A" w:rsidP="00B8468A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 xml:space="preserve">Напомена: У погледу провере опште функционалне компетенције „Дигитална писменост“, ако поседујете важећи сертификат, потврду или други одговарајући доказ о познавању рада на рачунару и желите да на основу њега будете ослобођени тестирања компетенције – Дигитална писменост, неопходно је да уз пријавни образац (уредно и у потпуности попуњен у делу *Рад на рачунару), доставите и тражени доказ у </w:t>
      </w:r>
      <w:r>
        <w:rPr>
          <w:b/>
          <w:lang w:val="sr-Latn-RS"/>
        </w:rPr>
        <w:t>оригиналу или овереној фотокопији</w:t>
      </w:r>
      <w:r>
        <w:rPr>
          <w:lang w:val="sr-Latn-RS"/>
        </w:rPr>
        <w:t>.</w:t>
      </w:r>
    </w:p>
    <w:p w14:paraId="66970427" w14:textId="77777777" w:rsidR="00B8468A" w:rsidRDefault="00B8468A" w:rsidP="00B8468A">
      <w:pPr>
        <w:tabs>
          <w:tab w:val="left" w:pos="720"/>
        </w:tabs>
        <w:jc w:val="both"/>
        <w:rPr>
          <w:lang w:val="sr-Cyrl-RS"/>
        </w:rPr>
      </w:pPr>
      <w:r>
        <w:rPr>
          <w:lang w:val="sr-Latn-RS"/>
        </w:rPr>
        <w:t>Комисија ће на основу приложеног доказа донети одлуку да ли може или не може да прихвати доказ који сте приложили уместо тестовне провере.</w:t>
      </w:r>
    </w:p>
    <w:p w14:paraId="4A873CA3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</w:p>
    <w:p w14:paraId="412E0558" w14:textId="77777777" w:rsidR="00B8468A" w:rsidRDefault="00B8468A" w:rsidP="00B8468A">
      <w:pPr>
        <w:tabs>
          <w:tab w:val="left" w:pos="720"/>
        </w:tabs>
        <w:jc w:val="both"/>
      </w:pPr>
      <w:proofErr w:type="spellStart"/>
      <w:r>
        <w:t>Информације</w:t>
      </w:r>
      <w:proofErr w:type="spellEnd"/>
      <w:r>
        <w:t xml:space="preserve"> o </w:t>
      </w:r>
      <w:proofErr w:type="spellStart"/>
      <w:r>
        <w:t>материјалимa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припрему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проверу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функционалних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наћи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сајту</w:t>
      </w:r>
      <w:proofErr w:type="spellEnd"/>
      <w:r>
        <w:t xml:space="preserve"> </w:t>
      </w:r>
      <w:proofErr w:type="spellStart"/>
      <w:r>
        <w:t>Службе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кадровима</w:t>
      </w:r>
      <w:proofErr w:type="spellEnd"/>
      <w:r>
        <w:t>, http://www.suk.gov.rs/</w:t>
      </w:r>
    </w:p>
    <w:p w14:paraId="1D8FC96D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</w:p>
    <w:p w14:paraId="302F26E0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  <w:r>
        <w:rPr>
          <w:b/>
        </w:rPr>
        <w:t xml:space="preserve">IV </w:t>
      </w:r>
      <w:proofErr w:type="spellStart"/>
      <w:r>
        <w:rPr>
          <w:b/>
        </w:rPr>
        <w:t>Провера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посебних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функционалних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компетенција</w:t>
      </w:r>
      <w:proofErr w:type="spellEnd"/>
      <w:r>
        <w:rPr>
          <w:b/>
        </w:rPr>
        <w:t>:</w:t>
      </w:r>
    </w:p>
    <w:p w14:paraId="1BF335C5" w14:textId="77777777" w:rsidR="00B8468A" w:rsidRDefault="00B8468A" w:rsidP="00B8468A">
      <w:pPr>
        <w:tabs>
          <w:tab w:val="left" w:pos="720"/>
        </w:tabs>
        <w:jc w:val="both"/>
      </w:pPr>
      <w:proofErr w:type="spellStart"/>
      <w:r>
        <w:t>Након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извештаја</w:t>
      </w:r>
      <w:proofErr w:type="spellEnd"/>
      <w:r>
        <w:t xml:space="preserve"> о </w:t>
      </w:r>
      <w:proofErr w:type="spellStart"/>
      <w:r>
        <w:t>резултатима</w:t>
      </w:r>
      <w:proofErr w:type="spellEnd"/>
      <w:r>
        <w:t xml:space="preserve"> </w:t>
      </w:r>
      <w:proofErr w:type="spellStart"/>
      <w:r>
        <w:t>провере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функционалних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, </w:t>
      </w:r>
      <w:proofErr w:type="spellStart"/>
      <w:r>
        <w:t>међу</w:t>
      </w:r>
      <w:proofErr w:type="spellEnd"/>
      <w:r>
        <w:t xml:space="preserve"> </w:t>
      </w:r>
      <w:proofErr w:type="spellStart"/>
      <w:r>
        <w:t>кандидатима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испунили</w:t>
      </w:r>
      <w:proofErr w:type="spellEnd"/>
      <w:r>
        <w:t xml:space="preserve"> </w:t>
      </w:r>
      <w:proofErr w:type="spellStart"/>
      <w:r>
        <w:t>мерила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проверу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функционалних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,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провера</w:t>
      </w:r>
      <w:proofErr w:type="spellEnd"/>
      <w:r>
        <w:t xml:space="preserve"> </w:t>
      </w:r>
      <w:proofErr w:type="spellStart"/>
      <w:r>
        <w:t>посебних</w:t>
      </w:r>
      <w:proofErr w:type="spellEnd"/>
      <w:r>
        <w:t xml:space="preserve"> </w:t>
      </w:r>
      <w:proofErr w:type="spellStart"/>
      <w:r>
        <w:t>функционалних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>:</w:t>
      </w:r>
    </w:p>
    <w:p w14:paraId="74DAE9E5" w14:textId="77777777" w:rsidR="00B8468A" w:rsidRDefault="00B8468A" w:rsidP="00D81E8F">
      <w:pPr>
        <w:jc w:val="both"/>
        <w:rPr>
          <w:lang w:val="sr-Cyrl-RS"/>
        </w:rPr>
      </w:pPr>
    </w:p>
    <w:p w14:paraId="13C4AFEE" w14:textId="77777777" w:rsidR="00D81E8F" w:rsidRDefault="00D81E8F" w:rsidP="00D81E8F">
      <w:pPr>
        <w:jc w:val="both"/>
        <w:rPr>
          <w:lang w:val="sr-Cyrl-RS"/>
        </w:rPr>
      </w:pPr>
    </w:p>
    <w:p w14:paraId="45932201" w14:textId="77777777" w:rsidR="00B8468A" w:rsidRDefault="00B8468A" w:rsidP="00B8468A">
      <w:pPr>
        <w:tabs>
          <w:tab w:val="left" w:pos="720"/>
        </w:tabs>
        <w:jc w:val="both"/>
        <w:rPr>
          <w:rFonts w:eastAsia="Calibri"/>
          <w:lang w:val="sr-Cyrl-RS"/>
        </w:rPr>
      </w:pPr>
      <w:proofErr w:type="spellStart"/>
      <w:r>
        <w:t>Посебна</w:t>
      </w:r>
      <w:proofErr w:type="spellEnd"/>
      <w:r>
        <w:t xml:space="preserve"> </w:t>
      </w:r>
      <w:proofErr w:type="spellStart"/>
      <w:r>
        <w:t>функционална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рада</w:t>
      </w:r>
      <w:proofErr w:type="spellEnd"/>
      <w:r>
        <w:rPr>
          <w:lang w:val="sr-Cyrl-RS"/>
        </w:rPr>
        <w:t xml:space="preserve"> информатички послови (</w:t>
      </w:r>
      <w:r>
        <w:rPr>
          <w:rFonts w:eastAsia="Calibri"/>
          <w:lang w:val="sr-Latn-CS"/>
        </w:rPr>
        <w:t>Office</w:t>
      </w:r>
      <w:r>
        <w:rPr>
          <w:rFonts w:eastAsia="Calibri"/>
          <w:lang w:val="sr-Cyrl-RS"/>
        </w:rPr>
        <w:t xml:space="preserve"> пакет и интернет технологије) - провераваће се путем симулације (писмено).</w:t>
      </w:r>
    </w:p>
    <w:p w14:paraId="388C54E2" w14:textId="77777777" w:rsidR="00B8468A" w:rsidRDefault="00B8468A" w:rsidP="00B8468A">
      <w:pPr>
        <w:tabs>
          <w:tab w:val="left" w:pos="720"/>
        </w:tabs>
        <w:jc w:val="both"/>
        <w:rPr>
          <w:rFonts w:eastAsia="Calibri"/>
          <w:lang w:val="sr-Cyrl-RS"/>
        </w:rPr>
      </w:pPr>
      <w:r>
        <w:rPr>
          <w:rFonts w:eastAsia="Calibri"/>
          <w:lang w:val="sr-Cyrl-RS"/>
        </w:rPr>
        <w:t>Посебна функционална компетенција за област рада административни послови</w:t>
      </w:r>
      <w:r>
        <w:rPr>
          <w:rFonts w:eastAsia="Calibri"/>
          <w:lang w:val="sr-Latn-RS"/>
        </w:rPr>
        <w:t xml:space="preserve"> </w:t>
      </w:r>
      <w:r>
        <w:rPr>
          <w:rFonts w:eastAsia="Calibri"/>
          <w:lang w:val="sr-Cyrl-RS"/>
        </w:rPr>
        <w:t>(канцеларијско пословање) - провераваће се путем симулације (писмено).</w:t>
      </w:r>
    </w:p>
    <w:p w14:paraId="7AA137BE" w14:textId="5C628A9A" w:rsidR="00B8468A" w:rsidRDefault="00B8468A" w:rsidP="00B8468A">
      <w:pPr>
        <w:tabs>
          <w:tab w:val="left" w:pos="720"/>
        </w:tabs>
        <w:jc w:val="both"/>
        <w:rPr>
          <w:rFonts w:eastAsia="Calibri"/>
          <w:lang w:val="sr-Cyrl-RS"/>
        </w:rPr>
      </w:pPr>
      <w:proofErr w:type="spellStart"/>
      <w:r>
        <w:t>Посебна</w:t>
      </w:r>
      <w:proofErr w:type="spellEnd"/>
      <w:r>
        <w:t xml:space="preserve"> </w:t>
      </w:r>
      <w:proofErr w:type="spellStart"/>
      <w:r>
        <w:t>функционална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место</w:t>
      </w:r>
      <w:proofErr w:type="spellEnd"/>
      <w:r>
        <w:t xml:space="preserve"> – </w:t>
      </w:r>
      <w:r>
        <w:rPr>
          <w:lang w:val="sr-Cyrl-RS"/>
        </w:rPr>
        <w:t xml:space="preserve">професионално окружење, прописи и акти из надлежности и организације органа (Закон о буџетском систему)- </w:t>
      </w:r>
      <w:r>
        <w:rPr>
          <w:rFonts w:eastAsia="Calibri"/>
          <w:lang w:val="sr-Cyrl-RS"/>
        </w:rPr>
        <w:t>провераваће се путем симулације (писмено).</w:t>
      </w:r>
    </w:p>
    <w:p w14:paraId="4B6C0D16" w14:textId="0B3EE85A" w:rsidR="00B8468A" w:rsidRDefault="00B8468A" w:rsidP="00B8468A">
      <w:pPr>
        <w:tabs>
          <w:tab w:val="left" w:pos="720"/>
        </w:tabs>
        <w:jc w:val="both"/>
        <w:rPr>
          <w:rFonts w:eastAsia="Calibri"/>
          <w:lang w:val="sr-Cyrl-RS"/>
        </w:rPr>
      </w:pPr>
    </w:p>
    <w:p w14:paraId="3FF5FCA7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  <w:bookmarkStart w:id="3" w:name="_Hlk63065495"/>
      <w:proofErr w:type="spellStart"/>
      <w:r>
        <w:t>Информације</w:t>
      </w:r>
      <w:proofErr w:type="spellEnd"/>
      <w:r>
        <w:t xml:space="preserve"> о </w:t>
      </w:r>
      <w:proofErr w:type="spellStart"/>
      <w:r>
        <w:t>материјалима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припрему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проверу</w:t>
      </w:r>
      <w:proofErr w:type="spellEnd"/>
      <w:r>
        <w:t xml:space="preserve"> </w:t>
      </w:r>
      <w:proofErr w:type="spellStart"/>
      <w:r>
        <w:t>посебних</w:t>
      </w:r>
      <w:proofErr w:type="spellEnd"/>
      <w:r>
        <w:t xml:space="preserve"> </w:t>
      </w:r>
      <w:proofErr w:type="spellStart"/>
      <w:r>
        <w:t>функционалних</w:t>
      </w:r>
      <w:proofErr w:type="spellEnd"/>
      <w:r>
        <w:t xml:space="preserve"> </w:t>
      </w:r>
      <w:proofErr w:type="spellStart"/>
      <w:r>
        <w:t>компетенција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наћи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сајту</w:t>
      </w:r>
      <w:proofErr w:type="spellEnd"/>
      <w:r>
        <w:t xml:space="preserve"> </w:t>
      </w:r>
      <w:r>
        <w:rPr>
          <w:lang w:val="sr-Cyrl-RS"/>
        </w:rPr>
        <w:t>Министарства финансија – Управа за трезор</w:t>
      </w:r>
      <w:r>
        <w:rPr>
          <w:lang w:val="sr-Latn-RS"/>
        </w:rPr>
        <w:t xml:space="preserve">, </w:t>
      </w:r>
      <w:r>
        <w:rPr>
          <w:lang w:val="sr-Cyrl-RS"/>
        </w:rPr>
        <w:t xml:space="preserve">у делу Конкурси </w:t>
      </w:r>
      <w:r>
        <w:t>https://www.trezor.gov.rs/src/competitions/</w:t>
      </w:r>
    </w:p>
    <w:p w14:paraId="5AEA5A00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</w:p>
    <w:p w14:paraId="6B8B88D7" w14:textId="4626DC93" w:rsidR="00B8468A" w:rsidRDefault="00B8468A" w:rsidP="00B8468A">
      <w:pPr>
        <w:tabs>
          <w:tab w:val="left" w:pos="720"/>
        </w:tabs>
        <w:jc w:val="both"/>
        <w:rPr>
          <w:b/>
        </w:rPr>
      </w:pPr>
      <w:r>
        <w:rPr>
          <w:b/>
        </w:rPr>
        <w:t xml:space="preserve">V </w:t>
      </w:r>
      <w:proofErr w:type="spellStart"/>
      <w:r>
        <w:rPr>
          <w:b/>
        </w:rPr>
        <w:t>Провера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понашајних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компетенција</w:t>
      </w:r>
      <w:proofErr w:type="spellEnd"/>
      <w:r>
        <w:rPr>
          <w:b/>
        </w:rPr>
        <w:t>:</w:t>
      </w:r>
    </w:p>
    <w:p w14:paraId="630D8DF3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  <w:proofErr w:type="spellStart"/>
      <w:r>
        <w:t>Понашајне</w:t>
      </w:r>
      <w:proofErr w:type="spellEnd"/>
      <w:r>
        <w:t xml:space="preserve"> </w:t>
      </w:r>
      <w:proofErr w:type="spellStart"/>
      <w:r>
        <w:t>компетенције</w:t>
      </w:r>
      <w:proofErr w:type="spellEnd"/>
      <w:r>
        <w:t xml:space="preserve"> (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информацијама</w:t>
      </w:r>
      <w:proofErr w:type="spellEnd"/>
      <w:r>
        <w:t xml:space="preserve">, 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задацима</w:t>
      </w:r>
      <w:proofErr w:type="spellEnd"/>
      <w:r>
        <w:t xml:space="preserve"> и </w:t>
      </w:r>
      <w:proofErr w:type="spellStart"/>
      <w:r>
        <w:t>остваривање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, </w:t>
      </w:r>
      <w:proofErr w:type="spellStart"/>
      <w:r>
        <w:t>ор</w:t>
      </w:r>
      <w:proofErr w:type="spellEnd"/>
      <w:r>
        <w:rPr>
          <w:lang w:val="sr-Cyrl-RS"/>
        </w:rPr>
        <w:t>и</w:t>
      </w:r>
      <w:proofErr w:type="spellStart"/>
      <w:r>
        <w:t>јентација</w:t>
      </w:r>
      <w:proofErr w:type="spellEnd"/>
      <w:r>
        <w:t xml:space="preserve"> </w:t>
      </w:r>
      <w:proofErr w:type="spellStart"/>
      <w:r>
        <w:t>ка</w:t>
      </w:r>
      <w:proofErr w:type="spellEnd"/>
      <w:r>
        <w:t xml:space="preserve"> </w:t>
      </w:r>
      <w:proofErr w:type="spellStart"/>
      <w:r>
        <w:t>учењу</w:t>
      </w:r>
      <w:proofErr w:type="spellEnd"/>
      <w:r>
        <w:t xml:space="preserve"> и </w:t>
      </w:r>
      <w:proofErr w:type="spellStart"/>
      <w:r>
        <w:t>променама</w:t>
      </w:r>
      <w:proofErr w:type="spellEnd"/>
      <w:r>
        <w:t xml:space="preserve">, </w:t>
      </w:r>
      <w:proofErr w:type="spellStart"/>
      <w:r>
        <w:t>изградња</w:t>
      </w:r>
      <w:proofErr w:type="spellEnd"/>
      <w:r>
        <w:t xml:space="preserve"> и </w:t>
      </w:r>
      <w:proofErr w:type="spellStart"/>
      <w:r>
        <w:t>одржавање</w:t>
      </w:r>
      <w:proofErr w:type="spellEnd"/>
      <w:r>
        <w:t xml:space="preserve"> </w:t>
      </w:r>
      <w:proofErr w:type="spellStart"/>
      <w:r>
        <w:t>професионалних</w:t>
      </w:r>
      <w:proofErr w:type="spellEnd"/>
      <w:r>
        <w:t xml:space="preserve"> </w:t>
      </w:r>
      <w:proofErr w:type="spellStart"/>
      <w:r>
        <w:t>односа</w:t>
      </w:r>
      <w:proofErr w:type="spellEnd"/>
      <w:r>
        <w:t xml:space="preserve">, </w:t>
      </w:r>
      <w:proofErr w:type="spellStart"/>
      <w:r>
        <w:t>савесност</w:t>
      </w:r>
      <w:proofErr w:type="spellEnd"/>
      <w:r>
        <w:t xml:space="preserve">, </w:t>
      </w:r>
      <w:proofErr w:type="spellStart"/>
      <w:r>
        <w:t>посвећеност</w:t>
      </w:r>
      <w:proofErr w:type="spellEnd"/>
      <w:r>
        <w:t xml:space="preserve"> и </w:t>
      </w:r>
      <w:proofErr w:type="spellStart"/>
      <w:r>
        <w:t>интегритет</w:t>
      </w:r>
      <w:proofErr w:type="spellEnd"/>
      <w:r>
        <w:t xml:space="preserve">) - </w:t>
      </w:r>
      <w:proofErr w:type="spellStart"/>
      <w:r>
        <w:t>провераваће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 </w:t>
      </w:r>
      <w:proofErr w:type="spellStart"/>
      <w:r>
        <w:t>психометријских</w:t>
      </w:r>
      <w:proofErr w:type="spellEnd"/>
      <w:r>
        <w:t xml:space="preserve"> </w:t>
      </w:r>
      <w:proofErr w:type="spellStart"/>
      <w:r>
        <w:t>тестова</w:t>
      </w:r>
      <w:proofErr w:type="spellEnd"/>
      <w:r>
        <w:t xml:space="preserve">, </w:t>
      </w:r>
      <w:r>
        <w:rPr>
          <w:lang w:val="sr-Cyrl-RS"/>
        </w:rPr>
        <w:t>узорака понашања</w:t>
      </w:r>
      <w:r>
        <w:t xml:space="preserve"> и </w:t>
      </w:r>
      <w:proofErr w:type="spellStart"/>
      <w:r>
        <w:t>интервјуа</w:t>
      </w:r>
      <w:proofErr w:type="spellEnd"/>
      <w:r>
        <w:t xml:space="preserve"> </w:t>
      </w:r>
      <w:proofErr w:type="spellStart"/>
      <w:r>
        <w:t>базирано</w:t>
      </w:r>
      <w:proofErr w:type="spellEnd"/>
      <w:r>
        <w:rPr>
          <w:lang w:val="sr-Cyrl-RS"/>
        </w:rPr>
        <w:t>г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компетенцијама</w:t>
      </w:r>
      <w:proofErr w:type="spellEnd"/>
      <w:r>
        <w:rPr>
          <w:b/>
        </w:rPr>
        <w:t>.</w:t>
      </w:r>
    </w:p>
    <w:p w14:paraId="1A0B8835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</w:p>
    <w:p w14:paraId="5AC908CD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  <w:r>
        <w:rPr>
          <w:b/>
        </w:rPr>
        <w:t xml:space="preserve">VI </w:t>
      </w:r>
      <w:proofErr w:type="spellStart"/>
      <w:r>
        <w:rPr>
          <w:b/>
        </w:rPr>
        <w:t>Интервју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комисијом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вредновање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кандидата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извршилачка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радна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места</w:t>
      </w:r>
      <w:proofErr w:type="spellEnd"/>
      <w:r>
        <w:rPr>
          <w:b/>
        </w:rPr>
        <w:t>:</w:t>
      </w:r>
    </w:p>
    <w:p w14:paraId="6D637FEE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</w:p>
    <w:p w14:paraId="1D2FB70A" w14:textId="77777777" w:rsidR="00B8468A" w:rsidRDefault="00B8468A" w:rsidP="00B8468A">
      <w:pPr>
        <w:tabs>
          <w:tab w:val="left" w:pos="720"/>
        </w:tabs>
        <w:jc w:val="both"/>
      </w:pPr>
      <w:proofErr w:type="spellStart"/>
      <w:r>
        <w:t>Процена</w:t>
      </w:r>
      <w:proofErr w:type="spellEnd"/>
      <w:r>
        <w:t xml:space="preserve"> </w:t>
      </w:r>
      <w:proofErr w:type="spellStart"/>
      <w:r>
        <w:t>мотивације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радном</w:t>
      </w:r>
      <w:proofErr w:type="spellEnd"/>
      <w:r>
        <w:t xml:space="preserve"> </w:t>
      </w:r>
      <w:proofErr w:type="spellStart"/>
      <w:r>
        <w:t>месту</w:t>
      </w:r>
      <w:proofErr w:type="spellEnd"/>
      <w:r>
        <w:t xml:space="preserve"> и </w:t>
      </w:r>
      <w:proofErr w:type="spellStart"/>
      <w:r>
        <w:t>прихватање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државних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</w:t>
      </w:r>
      <w:proofErr w:type="gramStart"/>
      <w:r>
        <w:t xml:space="preserve">-  </w:t>
      </w:r>
      <w:proofErr w:type="spellStart"/>
      <w:r>
        <w:t>провераваће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 </w:t>
      </w:r>
      <w:proofErr w:type="spellStart"/>
      <w:r>
        <w:t>интервјуа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комисијом</w:t>
      </w:r>
      <w:proofErr w:type="spellEnd"/>
      <w:r>
        <w:t xml:space="preserve"> (</w:t>
      </w:r>
      <w:proofErr w:type="spellStart"/>
      <w:r>
        <w:t>усмено</w:t>
      </w:r>
      <w:proofErr w:type="spellEnd"/>
      <w:r>
        <w:t>).</w:t>
      </w:r>
    </w:p>
    <w:p w14:paraId="4A8DAB90" w14:textId="77777777" w:rsidR="00B8468A" w:rsidRDefault="00B8468A" w:rsidP="00B8468A">
      <w:pPr>
        <w:tabs>
          <w:tab w:val="left" w:pos="720"/>
        </w:tabs>
        <w:jc w:val="both"/>
        <w:rPr>
          <w:b/>
        </w:rPr>
      </w:pPr>
    </w:p>
    <w:p w14:paraId="37FB7E3E" w14:textId="77777777" w:rsidR="00B8468A" w:rsidRDefault="00B8468A" w:rsidP="00B8468A">
      <w:pPr>
        <w:tabs>
          <w:tab w:val="left" w:pos="720"/>
        </w:tabs>
        <w:jc w:val="both"/>
      </w:pPr>
      <w:r>
        <w:rPr>
          <w:b/>
        </w:rPr>
        <w:t xml:space="preserve">VII </w:t>
      </w:r>
      <w:proofErr w:type="spellStart"/>
      <w:r>
        <w:rPr>
          <w:b/>
        </w:rPr>
        <w:t>Адреса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коју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подноси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попуњен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образац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пријаве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конкурс</w:t>
      </w:r>
      <w:proofErr w:type="spellEnd"/>
      <w:r>
        <w:rPr>
          <w:b/>
        </w:rPr>
        <w:t xml:space="preserve">: </w:t>
      </w:r>
      <w:r>
        <w:rPr>
          <w:lang w:val="sr-Cyrl-CS"/>
        </w:rPr>
        <w:t>Министарство финансија – Управа за трезор</w:t>
      </w:r>
      <w:r>
        <w:rPr>
          <w:lang w:val="sr-Cyrl-RS"/>
        </w:rPr>
        <w:t>, Поп Лукина 7-9</w:t>
      </w:r>
      <w:r>
        <w:t xml:space="preserve">, 11000 </w:t>
      </w:r>
      <w:proofErr w:type="spellStart"/>
      <w:r>
        <w:t>Београд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назнаком</w:t>
      </w:r>
      <w:proofErr w:type="spellEnd"/>
      <w:r>
        <w:t xml:space="preserve"> „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конкурс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попуњавање</w:t>
      </w:r>
      <w:proofErr w:type="spellEnd"/>
      <w:r>
        <w:t xml:space="preserve"> </w:t>
      </w:r>
      <w:proofErr w:type="spellStart"/>
      <w:r>
        <w:t>извршилачких</w:t>
      </w:r>
      <w:proofErr w:type="spellEnd"/>
      <w:r>
        <w:t xml:space="preserve"> </w:t>
      </w:r>
      <w:proofErr w:type="spellStart"/>
      <w:r>
        <w:t>радних</w:t>
      </w:r>
      <w:proofErr w:type="spellEnd"/>
      <w:r>
        <w:t xml:space="preserve"> </w:t>
      </w:r>
      <w:proofErr w:type="spellStart"/>
      <w:r>
        <w:t>места</w:t>
      </w:r>
      <w:proofErr w:type="spellEnd"/>
      <w:r>
        <w:t>”.</w:t>
      </w:r>
    </w:p>
    <w:bookmarkEnd w:id="3"/>
    <w:p w14:paraId="076472A1" w14:textId="77777777" w:rsidR="00B8468A" w:rsidRDefault="00B8468A" w:rsidP="00B8468A">
      <w:pPr>
        <w:tabs>
          <w:tab w:val="left" w:pos="720"/>
        </w:tabs>
        <w:jc w:val="both"/>
        <w:rPr>
          <w:rFonts w:eastAsia="Calibri"/>
          <w:lang w:val="sr-Cyrl-RS"/>
        </w:rPr>
      </w:pPr>
    </w:p>
    <w:p w14:paraId="7F1EB735" w14:textId="77777777" w:rsidR="00D81E8F" w:rsidRDefault="00D81E8F"/>
    <w:sectPr w:rsidR="00D81E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084"/>
    <w:rsid w:val="006B1084"/>
    <w:rsid w:val="007763D2"/>
    <w:rsid w:val="00B8468A"/>
    <w:rsid w:val="00D81E8F"/>
    <w:rsid w:val="00FF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37349"/>
  <w15:chartTrackingRefBased/>
  <w15:docId w15:val="{9004B09F-B6EB-44CD-9994-5BC7C734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D81E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D81E8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6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Stanković</dc:creator>
  <cp:keywords/>
  <dc:description/>
  <cp:lastModifiedBy>Aleksandra Stanković</cp:lastModifiedBy>
  <cp:revision>4</cp:revision>
  <dcterms:created xsi:type="dcterms:W3CDTF">2021-02-01T08:44:00Z</dcterms:created>
  <dcterms:modified xsi:type="dcterms:W3CDTF">2021-02-01T09:18:00Z</dcterms:modified>
</cp:coreProperties>
</file>